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smallCaps w:val="1"/>
          <w:color w:val="1f497d"/>
          <w:sz w:val="36"/>
          <w:szCs w:val="36"/>
        </w:rPr>
      </w:pPr>
      <w:bookmarkStart w:colFirst="0" w:colLast="0" w:name="_heading=h.yknjoz2bxwxa" w:id="0"/>
      <w:bookmarkEnd w:id="0"/>
      <w:r w:rsidDel="00000000" w:rsidR="00000000" w:rsidRPr="00000000">
        <w:rPr>
          <w:b w:val="1"/>
          <w:bCs w:val="1"/>
          <w:smallCaps w:val="1"/>
          <w:color w:val="1f497d"/>
          <w:sz w:val="36"/>
          <w:szCs w:val="36"/>
          <w:rtl w:val="0"/>
        </w:rPr>
        <w:t xml:space="preserve">LIDL PLUS SUPERA GLI 8 MILIONI DI ISCRITTI ED È L’APP N.1 PER SEMPLICITÀ IN ITALIA </w:t>
      </w:r>
    </w:p>
    <w:p w:rsidR="00000000" w:rsidDel="00000000" w:rsidP="00000000" w:rsidRDefault="00000000" w:rsidRPr="00000000" w14:paraId="00000002">
      <w:pPr>
        <w:jc w:val="center"/>
        <w:rPr>
          <w:i w:val="1"/>
          <w:iCs w:val="1"/>
          <w:sz w:val="32"/>
          <w:szCs w:val="32"/>
        </w:rPr>
      </w:pPr>
      <w:bookmarkStart w:colFirst="0" w:colLast="0" w:name="_heading=h.ephnssklg9v7" w:id="1"/>
      <w:bookmarkEnd w:id="1"/>
      <w:r w:rsidDel="00000000" w:rsidR="00000000" w:rsidRPr="00000000">
        <w:rPr>
          <w:i w:val="1"/>
          <w:iCs w:val="1"/>
          <w:sz w:val="32"/>
          <w:szCs w:val="32"/>
          <w:rtl w:val="0"/>
        </w:rPr>
        <w:t xml:space="preserve">Il programma fedeltà digitale di Lidl tocca un nuovo traguardo di utenti e riceve il sigillo “App of the Year 2026” dell’Istituto tedesco ITQF e La Repubblica A&amp;F come migliore applicazione nel settore Supermercati per esperienza d’uso </w:t>
      </w:r>
    </w:p>
    <w:p w:rsidR="00000000" w:rsidDel="00000000" w:rsidP="00000000" w:rsidRDefault="00000000" w:rsidRPr="00000000" w14:paraId="00000003">
      <w:pPr>
        <w:spacing w:after="0" w:lineRule="auto"/>
        <w:jc w:val="center"/>
        <w:rPr>
          <w:b w:val="1"/>
          <w:bCs w:val="1"/>
          <w:smallCaps w:val="1"/>
          <w:color w:val="1f497d"/>
          <w:sz w:val="36"/>
          <w:szCs w:val="36"/>
        </w:rPr>
      </w:pPr>
      <w:bookmarkStart w:colFirst="0" w:colLast="0" w:name="_heading=h.1n1jdayyls9" w:id="2"/>
      <w:bookmarkEnd w:id="2"/>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Arcole (VR), </w:t>
      </w:r>
      <w:r w:rsidDel="00000000" w:rsidR="00000000" w:rsidRPr="00000000">
        <w:rPr>
          <w:i w:val="1"/>
          <w:iCs w:val="1"/>
          <w:rtl w:val="0"/>
        </w:rPr>
        <w:t xml:space="preserve">15 </w:t>
      </w:r>
      <w:r w:rsidDel="00000000" w:rsidR="00000000" w:rsidRPr="00000000">
        <w:rPr>
          <w:i w:val="1"/>
          <w:iCs w:val="1"/>
          <w:rtl w:val="0"/>
        </w:rPr>
        <w:t xml:space="preserve">giugno </w:t>
      </w: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b w:val="1"/>
          <w:bCs w:val="1"/>
          <w:rtl w:val="0"/>
        </w:rPr>
        <w:t xml:space="preserve">Lidl Plus</w:t>
      </w:r>
      <w:r w:rsidDel="00000000" w:rsidR="00000000" w:rsidRPr="00000000">
        <w:rPr>
          <w:rtl w:val="0"/>
        </w:rPr>
        <w:t xml:space="preserve">, il programma fedeltà interamente digitale nato nel 2021, ha raggiunto l’importante traguardo degli </w:t>
      </w:r>
      <w:r w:rsidDel="00000000" w:rsidR="00000000" w:rsidRPr="00000000">
        <w:rPr>
          <w:b w:val="1"/>
          <w:bCs w:val="1"/>
          <w:rtl w:val="0"/>
        </w:rPr>
        <w:t xml:space="preserve">8 milioni di utenti iscritti</w:t>
      </w:r>
      <w:r w:rsidDel="00000000" w:rsidR="00000000" w:rsidRPr="00000000">
        <w:rPr>
          <w:rtl w:val="0"/>
        </w:rPr>
        <w:t xml:space="preserve">, di cui oltre un milione solo nell’ultimo anno.</w:t>
      </w:r>
      <w:r w:rsidDel="00000000" w:rsidR="00000000" w:rsidRPr="00000000">
        <w:rPr>
          <w:rtl w:val="0"/>
        </w:rPr>
        <w:t xml:space="preserve"> Un successo che si pone in parallelo con un importante riconoscimento: l'applicazione è stata eletta </w:t>
      </w:r>
      <w:r w:rsidDel="00000000" w:rsidR="00000000" w:rsidRPr="00000000">
        <w:rPr>
          <w:b w:val="1"/>
          <w:bCs w:val="1"/>
          <w:rtl w:val="0"/>
        </w:rPr>
        <w:t xml:space="preserve">"L'App N.1 per semplicità di utilizzo"</w:t>
      </w:r>
      <w:r w:rsidDel="00000000" w:rsidR="00000000" w:rsidRPr="00000000">
        <w:rPr>
          <w:rtl w:val="0"/>
        </w:rPr>
        <w:t xml:space="preserve">, conquistando il sigillo </w:t>
      </w:r>
      <w:r w:rsidDel="00000000" w:rsidR="00000000" w:rsidRPr="00000000">
        <w:rPr>
          <w:b w:val="1"/>
          <w:bCs w:val="1"/>
          <w:rtl w:val="0"/>
        </w:rPr>
        <w:t xml:space="preserve">"App of the Year - N.1 Supermercati"</w:t>
      </w:r>
      <w:r w:rsidDel="00000000" w:rsidR="00000000" w:rsidRPr="00000000">
        <w:rPr>
          <w:rtl w:val="0"/>
        </w:rPr>
        <w:t xml:space="preserve"> nella classifica stilata dall’Istituto tedesco ITQF in collaborazione con il media par</w:t>
      </w:r>
      <w:r w:rsidDel="00000000" w:rsidR="00000000" w:rsidRPr="00000000">
        <w:rPr>
          <w:rtl w:val="0"/>
        </w:rPr>
        <w:t xml:space="preserve">tner La Repubblica A&amp;F.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06">
      <w:pPr>
        <w:widowControl w:val="0"/>
        <w:spacing w:after="0" w:line="288" w:lineRule="auto"/>
        <w:jc w:val="both"/>
        <w:rPr/>
      </w:pPr>
      <w:r w:rsidDel="00000000" w:rsidR="00000000" w:rsidRPr="00000000">
        <w:rPr>
          <w:rtl w:val="0"/>
        </w:rPr>
        <w:t xml:space="preserve">L'indagine, condotta a marzo 2026, ha raccolto ben 72.837 giudizi da parte di un panel di utenti italiani su 147 applicazioni aziendali attive in 19 settori diversi, decretando Lidl Plus come l'app  con la </w:t>
      </w:r>
      <w:r w:rsidDel="00000000" w:rsidR="00000000" w:rsidRPr="00000000">
        <w:rPr>
          <w:b w:val="1"/>
          <w:bCs w:val="1"/>
          <w:rtl w:val="0"/>
        </w:rPr>
        <w:t xml:space="preserve">migliore esperienza d'uso in Italia nel 2026 </w:t>
      </w:r>
      <w:r w:rsidDel="00000000" w:rsidR="00000000" w:rsidRPr="00000000">
        <w:rPr>
          <w:rtl w:val="0"/>
        </w:rPr>
        <w:t xml:space="preserve">nel comparto supermercati. </w:t>
      </w:r>
    </w:p>
    <w:p w:rsidR="00000000" w:rsidDel="00000000" w:rsidP="00000000" w:rsidRDefault="00000000" w:rsidRPr="00000000" w14:paraId="00000007">
      <w:pPr>
        <w:widowControl w:val="0"/>
        <w:spacing w:after="0" w:line="288" w:lineRule="auto"/>
        <w:jc w:val="both"/>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i w:val="1"/>
          <w:iCs w:val="1"/>
        </w:rPr>
      </w:pPr>
      <w:r w:rsidDel="00000000" w:rsidR="00000000" w:rsidRPr="00000000">
        <w:rPr>
          <w:i w:val="1"/>
          <w:iCs w:val="1"/>
          <w:rtl w:val="0"/>
        </w:rPr>
        <w:t xml:space="preserve">"Superare gli 8 milioni di utenti e ricevere il sigillo di App n.1 per semplicità d'utilizzo ci riempie di orgoglio." </w:t>
      </w:r>
      <w:r w:rsidDel="00000000" w:rsidR="00000000" w:rsidRPr="00000000">
        <w:rPr>
          <w:rtl w:val="0"/>
        </w:rPr>
        <w:t xml:space="preserve">Commenta </w:t>
      </w:r>
      <w:r w:rsidDel="00000000" w:rsidR="00000000" w:rsidRPr="00000000">
        <w:rPr>
          <w:b w:val="1"/>
          <w:bCs w:val="1"/>
          <w:rtl w:val="0"/>
        </w:rPr>
        <w:t xml:space="preserve">Andrea Francesco Varisco, Direttore Marketing di Lidl Italia</w:t>
      </w:r>
      <w:r w:rsidDel="00000000" w:rsidR="00000000" w:rsidRPr="00000000">
        <w:rPr>
          <w:i w:val="1"/>
          <w:iCs w:val="1"/>
          <w:rtl w:val="0"/>
        </w:rPr>
        <w:t xml:space="preserve">. "Questo riconoscimento conferma il nostro impegno nel mettere il cliente al primo posto, offrendogli soluzioni immediate, capaci di coniugare tecnologia e un vantaggio economico tangibile. Vogliamo esprimere un grande grazie a tutte le persone che ci scelgono ogni giorno, guidati da un modello di spesa semplice e conveniente." </w:t>
      </w:r>
    </w:p>
    <w:p w:rsidR="00000000" w:rsidDel="00000000" w:rsidP="00000000" w:rsidRDefault="00000000" w:rsidRPr="00000000" w14:paraId="00000009">
      <w:pPr>
        <w:widowControl w:val="0"/>
        <w:spacing w:after="0" w:line="288" w:lineRule="auto"/>
        <w:jc w:val="both"/>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La chiave di questo risultato risiede nell'evoluzione costante dell'applicazione </w:t>
      </w:r>
      <w:r w:rsidDel="00000000" w:rsidR="00000000" w:rsidRPr="00000000">
        <w:rPr>
          <w:b w:val="1"/>
          <w:bCs w:val="1"/>
          <w:rtl w:val="0"/>
        </w:rPr>
        <w:t xml:space="preserve">per incontrare i bisogni reali del consumatore </w:t>
      </w:r>
      <w:r w:rsidDel="00000000" w:rsidR="00000000" w:rsidRPr="00000000">
        <w:rPr>
          <w:rtl w:val="0"/>
        </w:rPr>
        <w:t xml:space="preserve">ed offrire un'esperienza d'acquisto sempre più </w:t>
      </w:r>
      <w:r w:rsidDel="00000000" w:rsidR="00000000" w:rsidRPr="00000000">
        <w:rPr>
          <w:b w:val="1"/>
          <w:bCs w:val="1"/>
          <w:rtl w:val="0"/>
        </w:rPr>
        <w:t xml:space="preserve">integrata</w:t>
      </w:r>
      <w:r w:rsidDel="00000000" w:rsidR="00000000" w:rsidRPr="00000000">
        <w:rPr>
          <w:rtl w:val="0"/>
        </w:rPr>
        <w:t xml:space="preserve">, </w:t>
      </w:r>
      <w:r w:rsidDel="00000000" w:rsidR="00000000" w:rsidRPr="00000000">
        <w:rPr>
          <w:b w:val="1"/>
          <w:bCs w:val="1"/>
          <w:rtl w:val="0"/>
        </w:rPr>
        <w:t xml:space="preserve">lineare </w:t>
      </w:r>
      <w:r w:rsidDel="00000000" w:rsidR="00000000" w:rsidRPr="00000000">
        <w:rPr>
          <w:rtl w:val="0"/>
        </w:rPr>
        <w:t xml:space="preserve">e </w:t>
      </w:r>
      <w:r w:rsidDel="00000000" w:rsidR="00000000" w:rsidRPr="00000000">
        <w:rPr>
          <w:b w:val="1"/>
          <w:bCs w:val="1"/>
          <w:rtl w:val="0"/>
        </w:rPr>
        <w:t xml:space="preserve">gratificante</w:t>
      </w:r>
      <w:r w:rsidDel="00000000" w:rsidR="00000000" w:rsidRPr="00000000">
        <w:rPr>
          <w:rtl w:val="0"/>
        </w:rPr>
        <w:t xml:space="preserve">. Ai servizi già consolidati e apprezzati dagli utenti Lidl ha affiancato di recente importanti innovazioni, tra queste spicca il nuovo programma di raccolta punti Lidl Points.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lineRule="auto"/>
        <w:jc w:val="both"/>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jc w:val="both"/>
        <w:rPr>
          <w:color w:val="000000"/>
          <w:sz w:val="18"/>
          <w:szCs w:val="18"/>
        </w:rPr>
      </w:pPr>
      <w:r w:rsidDel="00000000" w:rsidR="00000000" w:rsidRPr="00000000">
        <w:rPr>
          <w:color w:val="000000"/>
          <w:sz w:val="18"/>
          <w:szCs w:val="18"/>
          <w:rtl w:val="0"/>
        </w:rPr>
        <w:t xml:space="preserve">Lidl Italia è una catena di supermercati presente nel Paese dal 1992 che dispone attualmente di una rete di </w:t>
      </w:r>
      <w:r w:rsidDel="00000000" w:rsidR="00000000" w:rsidRPr="00000000">
        <w:rPr>
          <w:sz w:val="18"/>
          <w:szCs w:val="18"/>
          <w:rtl w:val="0"/>
        </w:rPr>
        <w:t xml:space="preserve">800 </w:t>
      </w:r>
      <w:r w:rsidDel="00000000" w:rsidR="00000000" w:rsidRPr="00000000">
        <w:rPr>
          <w:color w:val="000000"/>
          <w:sz w:val="18"/>
          <w:szCs w:val="18"/>
          <w:rtl w:val="0"/>
        </w:rPr>
        <w:t xml:space="preserve">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lineRule="auto"/>
        <w:jc w:val="both"/>
        <w:rPr>
          <w:color w:val="000000"/>
          <w:sz w:val="18"/>
          <w:szCs w:val="18"/>
        </w:rPr>
      </w:pPr>
      <w:r w:rsidDel="00000000" w:rsidR="00000000" w:rsidRPr="00000000">
        <w:rPr>
          <w:color w:val="000000"/>
          <w:sz w:val="18"/>
          <w:szCs w:val="18"/>
          <w:rtl w:val="0"/>
        </w:rPr>
        <w:t xml:space="preserve">LIDL Italia S.r.l. a socio unico - </w:t>
      </w:r>
      <w:r w:rsidDel="00000000" w:rsidR="00000000" w:rsidRPr="00000000">
        <w:rPr>
          <w:sz w:val="18"/>
          <w:szCs w:val="18"/>
          <w:rtl w:val="0"/>
        </w:rPr>
        <w:t xml:space="preserve">Corporate Affairs</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0" w:lineRule="auto"/>
        <w:jc w:val="both"/>
        <w:rPr>
          <w:color w:val="000000"/>
          <w:sz w:val="18"/>
          <w:szCs w:val="18"/>
        </w:rPr>
      </w:pPr>
      <w:r w:rsidDel="00000000" w:rsidR="00000000" w:rsidRPr="00000000">
        <w:rPr>
          <w:color w:val="000000"/>
          <w:sz w:val="18"/>
          <w:szCs w:val="18"/>
          <w:rtl w:val="0"/>
        </w:rPr>
        <w:t xml:space="preserve">Via Augusto Ruffo, 36 - 37040 Arcole (VR) </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lineRule="auto"/>
        <w:jc w:val="both"/>
        <w:rPr>
          <w:color w:val="000000"/>
          <w:sz w:val="18"/>
          <w:szCs w:val="18"/>
        </w:rPr>
      </w:pPr>
      <w:r w:rsidDel="00000000" w:rsidR="00000000" w:rsidRPr="00000000">
        <w:rPr>
          <w:color w:val="000000"/>
          <w:sz w:val="18"/>
          <w:szCs w:val="18"/>
          <w:rtl w:val="0"/>
        </w:rPr>
        <w:t xml:space="preserve">Tel. 045.6135100 </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lineRule="auto"/>
        <w:jc w:val="both"/>
        <w:rPr>
          <w:color w:val="000000"/>
          <w:sz w:val="18"/>
          <w:szCs w:val="18"/>
        </w:rPr>
      </w:pPr>
      <w:r w:rsidDel="00000000" w:rsidR="00000000" w:rsidRPr="00000000">
        <w:rPr>
          <w:color w:val="000000"/>
          <w:sz w:val="18"/>
          <w:szCs w:val="18"/>
          <w:rtl w:val="0"/>
        </w:rPr>
        <w:t xml:space="preserve">E-mail: stampa@lidl.it </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color w:val="000000"/>
          <w:sz w:val="18"/>
          <w:szCs w:val="18"/>
        </w:rPr>
      </w:pPr>
      <w:hyperlink r:id="rId7">
        <w:r w:rsidDel="00000000" w:rsidR="00000000" w:rsidRPr="00000000">
          <w:rPr>
            <w:color w:val="0000ff"/>
            <w:sz w:val="18"/>
            <w:szCs w:val="18"/>
            <w:u w:val="single"/>
            <w:rtl w:val="0"/>
          </w:rPr>
          <w:t xml:space="preserve">www.lidl.it</w:t>
        </w:r>
      </w:hyperlink>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sectPr>
      <w:headerReference r:id="rId8" w:type="default"/>
      <w:headerReference r:id="rId9" w:type="first"/>
      <w:footerReference r:id="rId10" w:type="default"/>
      <w:footerReference r:id="rId11" w:type="first"/>
      <w:pgSz w:h="16840" w:w="11900" w:orient="portrait"/>
      <w:pgMar w:bottom="1701" w:top="2694"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878299</wp:posOffset>
              </wp:positionH>
              <wp:positionV relativeFrom="page">
                <wp:posOffset>1303886</wp:posOffset>
              </wp:positionV>
              <wp:extent cx="5780455" cy="22225"/>
              <wp:effectExtent b="0" l="0" r="0" t="0"/>
              <wp:wrapNone/>
              <wp:docPr descr="Gerade Verbindung 46" id="4" name=""/>
              <a:graphic>
                <a:graphicData uri="http://schemas.microsoft.com/office/word/2010/wordprocessingShape">
                  <wps:wsp>
                    <wps:cNvCnPr/>
                    <wps:spPr>
                      <a:xfrm>
                        <a:off x="2460535" y="3779156"/>
                        <a:ext cx="5770930" cy="1688"/>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878299</wp:posOffset>
              </wp:positionH>
              <wp:positionV relativeFrom="page">
                <wp:posOffset>1303886</wp:posOffset>
              </wp:positionV>
              <wp:extent cx="5780455" cy="22225"/>
              <wp:effectExtent b="0" l="0" r="0" t="0"/>
              <wp:wrapNone/>
              <wp:docPr descr="Gerade Verbindung 46" id="4" name="image5.png"/>
              <a:graphic>
                <a:graphicData uri="http://schemas.openxmlformats.org/drawingml/2006/picture">
                  <pic:pic>
                    <pic:nvPicPr>
                      <pic:cNvPr descr="Gerade Verbindung 46" id="0" name="image5.png"/>
                      <pic:cNvPicPr preferRelativeResize="0"/>
                    </pic:nvPicPr>
                    <pic:blipFill>
                      <a:blip r:embed="rId1"/>
                      <a:srcRect/>
                      <a:stretch>
                        <a:fillRect/>
                      </a:stretch>
                    </pic:blipFill>
                    <pic:spPr>
                      <a:xfrm>
                        <a:off x="0" y="0"/>
                        <a:ext cx="5780455" cy="2222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875377</wp:posOffset>
              </wp:positionH>
              <wp:positionV relativeFrom="page">
                <wp:posOffset>747558</wp:posOffset>
              </wp:positionV>
              <wp:extent cx="4994174" cy="512445"/>
              <wp:effectExtent b="0" l="0" r="0" t="0"/>
              <wp:wrapNone/>
              <wp:docPr descr="Text Box 16" id="5" name=""/>
              <a:graphic>
                <a:graphicData uri="http://schemas.microsoft.com/office/word/2010/wordprocessingShape">
                  <wps:wsp>
                    <wps:cNvSpPr/>
                    <wps:cNvPr id="6" name="Shape 6"/>
                    <wps:spPr>
                      <a:xfrm>
                        <a:off x="2858438" y="3533303"/>
                        <a:ext cx="4975124"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875377</wp:posOffset>
              </wp:positionH>
              <wp:positionV relativeFrom="page">
                <wp:posOffset>747558</wp:posOffset>
              </wp:positionV>
              <wp:extent cx="4994174" cy="512445"/>
              <wp:effectExtent b="0" l="0" r="0" t="0"/>
              <wp:wrapNone/>
              <wp:docPr descr="Text Box 16" id="5" name="image6.png"/>
              <a:graphic>
                <a:graphicData uri="http://schemas.openxmlformats.org/drawingml/2006/picture">
                  <pic:pic>
                    <pic:nvPicPr>
                      <pic:cNvPr descr="Text Box 16" id="0" name="image6.png"/>
                      <pic:cNvPicPr preferRelativeResize="0"/>
                    </pic:nvPicPr>
                    <pic:blipFill>
                      <a:blip r:embed="rId1"/>
                      <a:srcRect/>
                      <a:stretch>
                        <a:fillRect/>
                      </a:stretch>
                    </pic:blipFill>
                    <pic:spPr>
                      <a:xfrm>
                        <a:off x="0" y="0"/>
                        <a:ext cx="4994174" cy="51244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5941693</wp:posOffset>
          </wp:positionH>
          <wp:positionV relativeFrom="page">
            <wp:posOffset>452119</wp:posOffset>
          </wp:positionV>
          <wp:extent cx="718185" cy="718185"/>
          <wp:effectExtent b="0" l="0" r="0" t="0"/>
          <wp:wrapNone/>
          <wp:docPr descr="Immagine 3" id="9" name="image1.png"/>
          <a:graphic>
            <a:graphicData uri="http://schemas.openxmlformats.org/drawingml/2006/picture">
              <pic:pic>
                <pic:nvPicPr>
                  <pic:cNvPr descr="Immagine 3"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888235</wp:posOffset>
              </wp:positionH>
              <wp:positionV relativeFrom="page">
                <wp:posOffset>9804198</wp:posOffset>
              </wp:positionV>
              <wp:extent cx="5772787" cy="22225"/>
              <wp:effectExtent b="0" l="0" r="0" t="0"/>
              <wp:wrapNone/>
              <wp:docPr descr="Gerade Verbindung 47" id="6" name=""/>
              <a:graphic>
                <a:graphicData uri="http://schemas.microsoft.com/office/word/2010/wordprocessingShape">
                  <wps:wsp>
                    <wps:cNvCnPr/>
                    <wps:spPr>
                      <a:xfrm>
                        <a:off x="2464369" y="3780000"/>
                        <a:ext cx="57632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888235</wp:posOffset>
              </wp:positionH>
              <wp:positionV relativeFrom="page">
                <wp:posOffset>9804198</wp:posOffset>
              </wp:positionV>
              <wp:extent cx="5772787" cy="22225"/>
              <wp:effectExtent b="0" l="0" r="0" t="0"/>
              <wp:wrapNone/>
              <wp:docPr descr="Gerade Verbindung 47" id="6" name="image7.png"/>
              <a:graphic>
                <a:graphicData uri="http://schemas.openxmlformats.org/drawingml/2006/picture">
                  <pic:pic>
                    <pic:nvPicPr>
                      <pic:cNvPr descr="Gerade Verbindung 47" id="0" name="image7.png"/>
                      <pic:cNvPicPr preferRelativeResize="0"/>
                    </pic:nvPicPr>
                    <pic:blipFill>
                      <a:blip r:embed="rId1"/>
                      <a:srcRect/>
                      <a:stretch>
                        <a:fillRect/>
                      </a:stretch>
                    </pic:blipFill>
                    <pic:spPr>
                      <a:xfrm>
                        <a:off x="0" y="0"/>
                        <a:ext cx="5772787" cy="2222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890904</wp:posOffset>
              </wp:positionH>
              <wp:positionV relativeFrom="page">
                <wp:posOffset>9808926</wp:posOffset>
              </wp:positionV>
              <wp:extent cx="5782854" cy="485874"/>
              <wp:effectExtent b="0" l="0" r="0" t="0"/>
              <wp:wrapNone/>
              <wp:docPr descr="Text Box 9" id="7" name=""/>
              <a:graphic>
                <a:graphicData uri="http://schemas.microsoft.com/office/word/2010/wordprocessingShape">
                  <wps:wsp>
                    <wps:cNvSpPr/>
                    <wps:cNvPr id="8" name="Shape 8"/>
                    <wps:spPr>
                      <a:xfrm>
                        <a:off x="2464098" y="3546536"/>
                        <a:ext cx="5763804"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w:t>
                          </w:r>
                          <w:r w:rsidDel="00000000" w:rsidR="00000000" w:rsidRPr="00000000">
                            <w:rPr>
                              <w:rFonts w:ascii="Calibri" w:cs="Calibri" w:eastAsia="Calibri" w:hAnsi="Calibri"/>
                              <w:b w:val="0"/>
                              <w:i w:val="0"/>
                              <w:smallCaps w:val="0"/>
                              <w:strike w:val="0"/>
                              <w:color w:val="000000"/>
                              <w:sz w:val="22"/>
                              <w:vertAlign w:val="baseline"/>
                            </w:rPr>
                            <w:t xml:space="preserve">Corporate Affairs</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890904</wp:posOffset>
              </wp:positionH>
              <wp:positionV relativeFrom="page">
                <wp:posOffset>9808926</wp:posOffset>
              </wp:positionV>
              <wp:extent cx="5782854" cy="485874"/>
              <wp:effectExtent b="0" l="0" r="0" t="0"/>
              <wp:wrapNone/>
              <wp:docPr descr="Text Box 9" id="7" name="image8.png"/>
              <a:graphic>
                <a:graphicData uri="http://schemas.openxmlformats.org/drawingml/2006/picture">
                  <pic:pic>
                    <pic:nvPicPr>
                      <pic:cNvPr descr="Text Box 9" id="0" name="image8.png"/>
                      <pic:cNvPicPr preferRelativeResize="0"/>
                    </pic:nvPicPr>
                    <pic:blipFill>
                      <a:blip r:embed="rId1"/>
                      <a:srcRect/>
                      <a:stretch>
                        <a:fillRect/>
                      </a:stretch>
                    </pic:blipFill>
                    <pic:spPr>
                      <a:xfrm>
                        <a:off x="0" y="0"/>
                        <a:ext cx="5782854" cy="485874"/>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margin">
                <wp:align>left</wp:align>
              </wp:positionH>
              <wp:positionV relativeFrom="page">
                <wp:posOffset>811022</wp:posOffset>
              </wp:positionV>
              <wp:extent cx="2408119" cy="512445"/>
              <wp:effectExtent b="0" l="0" r="0" t="0"/>
              <wp:wrapNone/>
              <wp:docPr descr="Text Box 16" id="8" name=""/>
              <a:graphic>
                <a:graphicData uri="http://schemas.microsoft.com/office/word/2010/wordprocessingShape">
                  <wps:wsp>
                    <wps:cNvSpPr/>
                    <wps:cNvPr id="9" name="Shape 9"/>
                    <wps:spPr>
                      <a:xfrm>
                        <a:off x="4151466" y="3533303"/>
                        <a:ext cx="238906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margin">
                <wp:align>left</wp:align>
              </wp:positionH>
              <wp:positionV relativeFrom="page">
                <wp:posOffset>811022</wp:posOffset>
              </wp:positionV>
              <wp:extent cx="2408119" cy="512445"/>
              <wp:effectExtent b="0" l="0" r="0" t="0"/>
              <wp:wrapNone/>
              <wp:docPr descr="Text Box 16" id="8" name="image9.png"/>
              <a:graphic>
                <a:graphicData uri="http://schemas.openxmlformats.org/drawingml/2006/picture">
                  <pic:pic>
                    <pic:nvPicPr>
                      <pic:cNvPr descr="Text Box 16" id="0" name="image9.png"/>
                      <pic:cNvPicPr preferRelativeResize="0"/>
                    </pic:nvPicPr>
                    <pic:blipFill>
                      <a:blip r:embed="rId1"/>
                      <a:srcRect/>
                      <a:stretch>
                        <a:fillRect/>
                      </a:stretch>
                    </pic:blipFill>
                    <pic:spPr>
                      <a:xfrm>
                        <a:off x="0" y="0"/>
                        <a:ext cx="2408119" cy="51244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903285</wp:posOffset>
              </wp:positionH>
              <wp:positionV relativeFrom="page">
                <wp:posOffset>1308961</wp:posOffset>
              </wp:positionV>
              <wp:extent cx="6255387" cy="22225"/>
              <wp:effectExtent b="0" l="0" r="0" t="0"/>
              <wp:wrapNone/>
              <wp:docPr descr="Gerade Verbindung 46" id="1" name=""/>
              <a:graphic>
                <a:graphicData uri="http://schemas.microsoft.com/office/word/2010/wordprocessingShape">
                  <wps:wsp>
                    <wps:cNvCnPr/>
                    <wps:spPr>
                      <a:xfrm>
                        <a:off x="2223069" y="3780000"/>
                        <a:ext cx="62458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903285</wp:posOffset>
              </wp:positionH>
              <wp:positionV relativeFrom="page">
                <wp:posOffset>1308961</wp:posOffset>
              </wp:positionV>
              <wp:extent cx="6255387" cy="22225"/>
              <wp:effectExtent b="0" l="0" r="0" t="0"/>
              <wp:wrapNone/>
              <wp:docPr descr="Gerade Verbindung 46" id="1" name="image2.png"/>
              <a:graphic>
                <a:graphicData uri="http://schemas.openxmlformats.org/drawingml/2006/picture">
                  <pic:pic>
                    <pic:nvPicPr>
                      <pic:cNvPr descr="Gerade Verbindung 46" id="0" name="image2.png"/>
                      <pic:cNvPicPr preferRelativeResize="0"/>
                    </pic:nvPicPr>
                    <pic:blipFill>
                      <a:blip r:embed="rId1"/>
                      <a:srcRect/>
                      <a:stretch>
                        <a:fillRect/>
                      </a:stretch>
                    </pic:blipFill>
                    <pic:spPr>
                      <a:xfrm>
                        <a:off x="0" y="0"/>
                        <a:ext cx="6255387" cy="2222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5905805</wp:posOffset>
          </wp:positionH>
          <wp:positionV relativeFrom="page">
            <wp:posOffset>447039</wp:posOffset>
          </wp:positionV>
          <wp:extent cx="718185" cy="718185"/>
          <wp:effectExtent b="0" l="0" r="0" t="0"/>
          <wp:wrapNone/>
          <wp:docPr descr="Immagine 14" id="10" name="image1.png"/>
          <a:graphic>
            <a:graphicData uri="http://schemas.openxmlformats.org/drawingml/2006/picture">
              <pic:pic>
                <pic:nvPicPr>
                  <pic:cNvPr descr="Immagine 14"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783271</wp:posOffset>
              </wp:positionH>
              <wp:positionV relativeFrom="page">
                <wp:posOffset>9858066</wp:posOffset>
              </wp:positionV>
              <wp:extent cx="6255387" cy="22225"/>
              <wp:effectExtent b="0" l="0" r="0" t="0"/>
              <wp:wrapNone/>
              <wp:docPr descr="Gerade Verbindung 47" id="2" name=""/>
              <a:graphic>
                <a:graphicData uri="http://schemas.microsoft.com/office/word/2010/wordprocessingShape">
                  <wps:wsp>
                    <wps:cNvCnPr/>
                    <wps:spPr>
                      <a:xfrm>
                        <a:off x="2223069" y="3780000"/>
                        <a:ext cx="62458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783271</wp:posOffset>
              </wp:positionH>
              <wp:positionV relativeFrom="page">
                <wp:posOffset>9858066</wp:posOffset>
              </wp:positionV>
              <wp:extent cx="6255387" cy="22225"/>
              <wp:effectExtent b="0" l="0" r="0" t="0"/>
              <wp:wrapNone/>
              <wp:docPr descr="Gerade Verbindung 47" id="2" name="image3.png"/>
              <a:graphic>
                <a:graphicData uri="http://schemas.openxmlformats.org/drawingml/2006/picture">
                  <pic:pic>
                    <pic:nvPicPr>
                      <pic:cNvPr descr="Gerade Verbindung 47" id="0" name="image3.png"/>
                      <pic:cNvPicPr preferRelativeResize="0"/>
                    </pic:nvPicPr>
                    <pic:blipFill>
                      <a:blip r:embed="rId1"/>
                      <a:srcRect/>
                      <a:stretch>
                        <a:fillRect/>
                      </a:stretch>
                    </pic:blipFill>
                    <pic:spPr>
                      <a:xfrm>
                        <a:off x="0" y="0"/>
                        <a:ext cx="6255387" cy="2222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898389</wp:posOffset>
              </wp:positionH>
              <wp:positionV relativeFrom="page">
                <wp:posOffset>9802441</wp:posOffset>
              </wp:positionV>
              <wp:extent cx="5782312" cy="581089"/>
              <wp:effectExtent b="0" l="0" r="0" t="0"/>
              <wp:wrapNone/>
              <wp:docPr descr="Text Box 9" id="3" name=""/>
              <a:graphic>
                <a:graphicData uri="http://schemas.microsoft.com/office/word/2010/wordprocessingShape">
                  <wps:wsp>
                    <wps:cNvSpPr/>
                    <wps:cNvPr id="4" name="Shape 4"/>
                    <wps:spPr>
                      <a:xfrm>
                        <a:off x="2464369" y="3497898"/>
                        <a:ext cx="5763262"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w:t>
                          </w:r>
                          <w:r w:rsidDel="00000000" w:rsidR="00000000" w:rsidRPr="00000000">
                            <w:rPr>
                              <w:rFonts w:ascii="Calibri" w:cs="Calibri" w:eastAsia="Calibri" w:hAnsi="Calibri"/>
                              <w:b w:val="0"/>
                              <w:i w:val="0"/>
                              <w:smallCaps w:val="0"/>
                              <w:strike w:val="0"/>
                              <w:color w:val="000000"/>
                              <w:sz w:val="22"/>
                              <w:vertAlign w:val="baseline"/>
                            </w:rPr>
                            <w:t xml:space="preserve">Corporate Affairs</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898389</wp:posOffset>
              </wp:positionH>
              <wp:positionV relativeFrom="page">
                <wp:posOffset>9802441</wp:posOffset>
              </wp:positionV>
              <wp:extent cx="5782312" cy="581089"/>
              <wp:effectExtent b="0" l="0" r="0" t="0"/>
              <wp:wrapNone/>
              <wp:docPr descr="Text Box 9" id="3" name="image4.png"/>
              <a:graphic>
                <a:graphicData uri="http://schemas.openxmlformats.org/drawingml/2006/picture">
                  <pic:pic>
                    <pic:nvPicPr>
                      <pic:cNvPr descr="Text Box 9" id="0" name="image4.png"/>
                      <pic:cNvPicPr preferRelativeResize="0"/>
                    </pic:nvPicPr>
                    <pic:blipFill>
                      <a:blip r:embed="rId1"/>
                      <a:srcRect/>
                      <a:stretch>
                        <a:fillRect/>
                      </a:stretch>
                    </pic:blipFill>
                    <pic:spPr>
                      <a:xfrm>
                        <a:off x="0" y="0"/>
                        <a:ext cx="5782312" cy="581089"/>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lidl.it"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5Uct36GjM4whbEz6m2VbAOQtrg==">CgMxLjAyDmgueWtuam96MmJ4d3hhMg5oLmVwaG5zc2tsZzl2NzINaC4xbjFqZGF5eWxzOTgAciExa3dkWnhLUkpENklLMW5nWU5OZ1FHcTduay1lY2xlM2s=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ba5d11a1-6d11-47b2-81cf-3aeca63a1b8f_Enabled">
    <vt:lpwstr>true</vt:lpwstr>
  </property>
  <property fmtid="{D5CDD505-2E9C-101B-9397-08002B2CF9AE}" pid="3" name="MSIP_Label_ba5d11a1-6d11-47b2-81cf-3aeca63a1b8f_SetDate">
    <vt:lpwstr>2023-10-10T12:30:05Z</vt:lpwstr>
  </property>
  <property fmtid="{D5CDD505-2E9C-101B-9397-08002B2CF9AE}" pid="4" name="MSIP_Label_ba5d11a1-6d11-47b2-81cf-3aeca63a1b8f_Method">
    <vt:lpwstr>Privileged</vt:lpwstr>
  </property>
  <property fmtid="{D5CDD505-2E9C-101B-9397-08002B2CF9AE}" pid="5" name="MSIP_Label_ba5d11a1-6d11-47b2-81cf-3aeca63a1b8f_Name">
    <vt:lpwstr>Public</vt:lpwstr>
  </property>
  <property fmtid="{D5CDD505-2E9C-101B-9397-08002B2CF9AE}" pid="6" name="MSIP_Label_ba5d11a1-6d11-47b2-81cf-3aeca63a1b8f_SiteId">
    <vt:lpwstr>d04f4717-5a6e-4b98-b3f9-6918e0385f4c</vt:lpwstr>
  </property>
  <property fmtid="{D5CDD505-2E9C-101B-9397-08002B2CF9AE}" pid="7" name="MSIP_Label_ba5d11a1-6d11-47b2-81cf-3aeca63a1b8f_ActionId">
    <vt:lpwstr>0e8b0f2e-5d91-40ee-9c08-cc7ec180bfcf</vt:lpwstr>
  </property>
  <property fmtid="{D5CDD505-2E9C-101B-9397-08002B2CF9AE}" pid="8" name="MSIP_Label_ba5d11a1-6d11-47b2-81cf-3aeca63a1b8f_ContentBits">
    <vt:lpwstr>0</vt:lpwstr>
  </property>
</Properties>
</file>